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4BC" w:rsidRDefault="006C34BC" w:rsidP="006C34BC">
      <w:pPr>
        <w:spacing w:after="0" w:line="240" w:lineRule="auto"/>
        <w:jc w:val="center"/>
        <w:rPr>
          <w:rFonts w:ascii="Times" w:eastAsia="Times New Roman" w:hAnsi="Times" w:cs="Times"/>
          <w:b/>
          <w:bCs/>
          <w:color w:val="000000"/>
          <w:sz w:val="27"/>
          <w:szCs w:val="27"/>
          <w:u w:val="single"/>
          <w:lang w:eastAsia="es-EC"/>
        </w:rPr>
      </w:pPr>
      <w:r w:rsidRPr="00E200E1">
        <w:rPr>
          <w:rFonts w:ascii="Times" w:eastAsia="Times New Roman" w:hAnsi="Times" w:cs="Times"/>
          <w:b/>
          <w:bCs/>
          <w:color w:val="000000"/>
          <w:sz w:val="27"/>
          <w:szCs w:val="27"/>
          <w:u w:val="single"/>
          <w:lang w:eastAsia="es-EC"/>
        </w:rPr>
        <w:t xml:space="preserve">PROCEDIMIENTO PARA </w:t>
      </w:r>
      <w:r>
        <w:rPr>
          <w:rFonts w:ascii="Times" w:eastAsia="Times New Roman" w:hAnsi="Times" w:cs="Times"/>
          <w:b/>
          <w:bCs/>
          <w:color w:val="000000"/>
          <w:sz w:val="27"/>
          <w:szCs w:val="27"/>
          <w:u w:val="single"/>
          <w:lang w:eastAsia="es-EC"/>
        </w:rPr>
        <w:t>SOLICITAR ANULACION DE ASIGNATURAS</w:t>
      </w:r>
    </w:p>
    <w:p w:rsidR="006C34BC" w:rsidRDefault="006C34BC" w:rsidP="006C34BC">
      <w:pPr>
        <w:tabs>
          <w:tab w:val="left" w:pos="5655"/>
        </w:tabs>
        <w:spacing w:after="0" w:line="240" w:lineRule="auto"/>
        <w:jc w:val="both"/>
        <w:rPr>
          <w:rFonts w:ascii="Times" w:eastAsia="Times New Roman" w:hAnsi="Times" w:cs="Times"/>
          <w:color w:val="000000"/>
          <w:sz w:val="27"/>
          <w:szCs w:val="27"/>
          <w:shd w:val="clear" w:color="auto" w:fill="FFFFFF"/>
          <w:lang w:eastAsia="es-EC"/>
        </w:rPr>
      </w:pPr>
      <w:r>
        <w:rPr>
          <w:rFonts w:ascii="Times" w:eastAsia="Times New Roman" w:hAnsi="Times" w:cs="Times"/>
          <w:color w:val="000000"/>
          <w:sz w:val="27"/>
          <w:szCs w:val="27"/>
          <w:shd w:val="clear" w:color="auto" w:fill="FFFFFF"/>
          <w:lang w:eastAsia="es-EC"/>
        </w:rPr>
        <w:tab/>
      </w:r>
    </w:p>
    <w:p w:rsidR="006C34BC" w:rsidRDefault="006C34BC" w:rsidP="006C34BC">
      <w:pPr>
        <w:spacing w:after="0" w:line="240" w:lineRule="auto"/>
        <w:jc w:val="both"/>
        <w:rPr>
          <w:rFonts w:ascii="Times" w:eastAsia="Times New Roman" w:hAnsi="Times" w:cs="Times"/>
          <w:i/>
          <w:color w:val="000000"/>
          <w:sz w:val="27"/>
          <w:szCs w:val="27"/>
          <w:shd w:val="clear" w:color="auto" w:fill="FFFFFF"/>
          <w:lang w:eastAsia="es-EC"/>
        </w:rPr>
      </w:pPr>
      <w:r>
        <w:rPr>
          <w:rFonts w:ascii="Times" w:eastAsia="Times New Roman" w:hAnsi="Times" w:cs="Times"/>
          <w:color w:val="000000"/>
          <w:sz w:val="27"/>
          <w:szCs w:val="27"/>
          <w:shd w:val="clear" w:color="auto" w:fill="FFFFFF"/>
          <w:lang w:eastAsia="es-EC"/>
        </w:rPr>
        <w:t xml:space="preserve">De conformidad con el Art. 36 del Reglamento de Régimen Académico, </w:t>
      </w:r>
      <w:r>
        <w:rPr>
          <w:rFonts w:ascii="Times" w:eastAsia="Times New Roman" w:hAnsi="Times" w:cs="Times"/>
          <w:i/>
          <w:color w:val="000000"/>
          <w:sz w:val="27"/>
          <w:szCs w:val="27"/>
          <w:shd w:val="clear" w:color="auto" w:fill="FFFFFF"/>
          <w:lang w:eastAsia="es-EC"/>
        </w:rPr>
        <w:t xml:space="preserve">“un estudiante, voluntariamente, podrá retirarse de una o varias asignaturas en un periodo académico en un plazo de </w:t>
      </w:r>
      <w:r w:rsidRPr="003C48AE">
        <w:rPr>
          <w:rFonts w:ascii="Times" w:eastAsia="Times New Roman" w:hAnsi="Times" w:cs="Times"/>
          <w:i/>
          <w:color w:val="000000"/>
          <w:sz w:val="27"/>
          <w:szCs w:val="27"/>
          <w:u w:val="single"/>
          <w:shd w:val="clear" w:color="auto" w:fill="FFFFFF"/>
          <w:lang w:eastAsia="es-EC"/>
        </w:rPr>
        <w:t>hasta 30 días</w:t>
      </w:r>
      <w:r>
        <w:rPr>
          <w:rFonts w:ascii="Times" w:eastAsia="Times New Roman" w:hAnsi="Times" w:cs="Times"/>
          <w:i/>
          <w:color w:val="000000"/>
          <w:sz w:val="27"/>
          <w:szCs w:val="27"/>
          <w:shd w:val="clear" w:color="auto" w:fill="FFFFFF"/>
          <w:lang w:eastAsia="es-EC"/>
        </w:rPr>
        <w:t xml:space="preserve"> contados a partir de la fecha de inicio de las actividades académicas. En situaciones de caso fortuito o fuerza mayor, enfermedad, embarazo o situaciones similares, </w:t>
      </w:r>
      <w:r w:rsidRPr="003C48AE">
        <w:rPr>
          <w:rFonts w:ascii="Times" w:eastAsia="Times New Roman" w:hAnsi="Times" w:cs="Times"/>
          <w:i/>
          <w:color w:val="000000"/>
          <w:sz w:val="27"/>
          <w:szCs w:val="27"/>
          <w:u w:val="single"/>
          <w:shd w:val="clear" w:color="auto" w:fill="FFFFFF"/>
          <w:lang w:eastAsia="es-EC"/>
        </w:rPr>
        <w:t>debidamente documentadas</w:t>
      </w:r>
      <w:r>
        <w:rPr>
          <w:rFonts w:ascii="Times" w:eastAsia="Times New Roman" w:hAnsi="Times" w:cs="Times"/>
          <w:i/>
          <w:color w:val="000000"/>
          <w:sz w:val="27"/>
          <w:szCs w:val="27"/>
          <w:shd w:val="clear" w:color="auto" w:fill="FFFFFF"/>
          <w:lang w:eastAsia="es-EC"/>
        </w:rPr>
        <w:t>, que le impidan continuar sus estudios, estos casos serán conocidos y aprobados por la instancia correspondiente en cada IES.”</w:t>
      </w:r>
    </w:p>
    <w:p w:rsidR="006C34BC" w:rsidRDefault="006C34BC" w:rsidP="006C34BC">
      <w:pPr>
        <w:spacing w:after="0" w:line="240" w:lineRule="auto"/>
        <w:jc w:val="both"/>
        <w:rPr>
          <w:rFonts w:ascii="Times" w:eastAsia="Times New Roman" w:hAnsi="Times" w:cs="Times"/>
          <w:i/>
          <w:color w:val="000000"/>
          <w:sz w:val="27"/>
          <w:szCs w:val="27"/>
          <w:shd w:val="clear" w:color="auto" w:fill="FFFFFF"/>
          <w:lang w:eastAsia="es-EC"/>
        </w:rPr>
      </w:pPr>
    </w:p>
    <w:p w:rsidR="006C34BC" w:rsidRDefault="006C34BC" w:rsidP="006C34BC">
      <w:pPr>
        <w:spacing w:after="0" w:line="240" w:lineRule="auto"/>
        <w:jc w:val="both"/>
        <w:rPr>
          <w:rFonts w:ascii="Times" w:eastAsia="Times New Roman" w:hAnsi="Times" w:cs="Times"/>
          <w:b/>
          <w:bCs/>
          <w:color w:val="000000"/>
          <w:sz w:val="27"/>
          <w:szCs w:val="27"/>
          <w:u w:val="single"/>
          <w:lang w:eastAsia="es-EC"/>
        </w:rPr>
      </w:pPr>
      <w:r>
        <w:rPr>
          <w:rFonts w:ascii="Times" w:eastAsia="Times New Roman" w:hAnsi="Times" w:cs="Times"/>
          <w:color w:val="000000"/>
          <w:sz w:val="27"/>
          <w:szCs w:val="27"/>
          <w:shd w:val="clear" w:color="auto" w:fill="FFFFFF"/>
          <w:lang w:eastAsia="es-EC"/>
        </w:rPr>
        <w:t>Por ello, los estudiantes que deseen anular una o varias asignaturas, antes de los 30 días establecidos en el Reglamento de Régimen Académico deberán realizar el siguiente procedimiento p</w:t>
      </w:r>
      <w:r w:rsidRPr="003C48AE">
        <w:rPr>
          <w:rFonts w:ascii="Times" w:eastAsia="Times New Roman" w:hAnsi="Times" w:cs="Times"/>
          <w:color w:val="000000"/>
          <w:sz w:val="27"/>
          <w:szCs w:val="27"/>
          <w:lang w:eastAsia="es-EC"/>
        </w:rPr>
        <w:t>resentar las peticiones de anulación de asignaturas que se encuentra en la página web de la Facultad, en el departamento legal, en los horarios de 09h00 a 12h00 y de 15h00 a 18h00  a partir del inicio de actividades académicas, un original y una copia respectivamente.</w:t>
      </w:r>
    </w:p>
    <w:p w:rsidR="006C34BC" w:rsidRDefault="006C34BC" w:rsidP="006C34BC">
      <w:pPr>
        <w:spacing w:after="0" w:line="240" w:lineRule="auto"/>
        <w:jc w:val="both"/>
        <w:rPr>
          <w:rFonts w:ascii="Times" w:eastAsia="Times New Roman" w:hAnsi="Times" w:cs="Times"/>
          <w:b/>
          <w:bCs/>
          <w:color w:val="000000"/>
          <w:sz w:val="27"/>
          <w:szCs w:val="27"/>
          <w:u w:val="single"/>
          <w:lang w:eastAsia="es-EC"/>
        </w:rPr>
      </w:pPr>
    </w:p>
    <w:p w:rsidR="006C34BC" w:rsidRDefault="006C34BC" w:rsidP="006C34BC">
      <w:pPr>
        <w:spacing w:after="0" w:line="240" w:lineRule="auto"/>
        <w:jc w:val="both"/>
        <w:rPr>
          <w:rFonts w:ascii="Times" w:eastAsia="Times New Roman" w:hAnsi="Times" w:cs="Times"/>
          <w:bCs/>
          <w:color w:val="000000"/>
          <w:sz w:val="27"/>
          <w:szCs w:val="27"/>
          <w:lang w:eastAsia="es-EC"/>
        </w:rPr>
      </w:pPr>
      <w:r>
        <w:rPr>
          <w:rFonts w:ascii="Times" w:eastAsia="Times New Roman" w:hAnsi="Times" w:cs="Times"/>
          <w:bCs/>
          <w:color w:val="000000"/>
          <w:sz w:val="27"/>
          <w:szCs w:val="27"/>
          <w:lang w:eastAsia="es-EC"/>
        </w:rPr>
        <w:t>Posterior a los 30 días contados luego del inicio de actividades académicas, el estudiante deberá presentar su solicitud de anulación ante la Secretaria del Decano, adjuntando los documentos originales que comprueben la situación de calamidad o copias debidamente certificadas, mismas que serán conocidas por el H. Consejo Directivo quien podrá o no autorizar lo solicitado.</w:t>
      </w:r>
    </w:p>
    <w:p w:rsidR="006C34BC" w:rsidRDefault="006C34BC" w:rsidP="006C34BC">
      <w:pPr>
        <w:spacing w:after="0" w:line="240" w:lineRule="auto"/>
        <w:jc w:val="both"/>
        <w:rPr>
          <w:rFonts w:ascii="Times" w:eastAsia="Times New Roman" w:hAnsi="Times" w:cs="Times"/>
          <w:bCs/>
          <w:color w:val="000000"/>
          <w:sz w:val="27"/>
          <w:szCs w:val="27"/>
          <w:lang w:eastAsia="es-EC"/>
        </w:rPr>
      </w:pPr>
    </w:p>
    <w:p w:rsidR="006C34BC" w:rsidRPr="003C48AE" w:rsidRDefault="006C34BC" w:rsidP="006C34BC">
      <w:pPr>
        <w:spacing w:after="0" w:line="240" w:lineRule="auto"/>
        <w:jc w:val="both"/>
        <w:rPr>
          <w:rFonts w:ascii="Times" w:eastAsia="Times New Roman" w:hAnsi="Times" w:cs="Times"/>
          <w:bCs/>
          <w:color w:val="000000"/>
          <w:sz w:val="27"/>
          <w:szCs w:val="27"/>
          <w:lang w:eastAsia="es-EC"/>
        </w:rPr>
      </w:pPr>
      <w:r>
        <w:rPr>
          <w:rFonts w:ascii="Times" w:eastAsia="Times New Roman" w:hAnsi="Times" w:cs="Times"/>
          <w:bCs/>
          <w:color w:val="000000"/>
          <w:sz w:val="27"/>
          <w:szCs w:val="27"/>
          <w:lang w:eastAsia="es-EC"/>
        </w:rPr>
        <w:t>Por último cabe anotar que el estudiante que anule una asignatura, y desee matricularse nuevamente el siguiente ciclo, deberá hacerlo en el último día de matrículas ordinarias, dando prioridad a los estudiantes regulares</w:t>
      </w:r>
    </w:p>
    <w:p w:rsidR="006C34BC" w:rsidRDefault="006C34BC" w:rsidP="006C34BC">
      <w:pPr>
        <w:pStyle w:val="Prrafodelista"/>
        <w:spacing w:after="270" w:line="240" w:lineRule="auto"/>
        <w:jc w:val="center"/>
        <w:rPr>
          <w:rFonts w:ascii="Times" w:eastAsia="Times New Roman" w:hAnsi="Times" w:cs="Times"/>
          <w:b/>
          <w:color w:val="000000"/>
          <w:sz w:val="27"/>
          <w:szCs w:val="27"/>
          <w:u w:val="single"/>
          <w:lang w:eastAsia="es-EC"/>
        </w:rPr>
      </w:pPr>
    </w:p>
    <w:p w:rsidR="006C34BC" w:rsidRDefault="006C34BC" w:rsidP="006C34BC">
      <w:pPr>
        <w:pStyle w:val="Prrafodelista"/>
        <w:spacing w:after="270" w:line="240" w:lineRule="auto"/>
        <w:jc w:val="center"/>
        <w:rPr>
          <w:rFonts w:ascii="Times" w:eastAsia="Times New Roman" w:hAnsi="Times" w:cs="Times"/>
          <w:b/>
          <w:color w:val="000000"/>
          <w:sz w:val="27"/>
          <w:szCs w:val="27"/>
          <w:u w:val="single"/>
          <w:lang w:eastAsia="es-EC"/>
        </w:rPr>
      </w:pPr>
    </w:p>
    <w:p w:rsidR="006C34BC" w:rsidRDefault="006C34BC" w:rsidP="006C34BC">
      <w:pPr>
        <w:pStyle w:val="Prrafodelista"/>
        <w:spacing w:after="270" w:line="240" w:lineRule="auto"/>
        <w:jc w:val="center"/>
        <w:rPr>
          <w:rFonts w:ascii="Times" w:eastAsia="Times New Roman" w:hAnsi="Times" w:cs="Times"/>
          <w:b/>
          <w:color w:val="000000"/>
          <w:sz w:val="27"/>
          <w:szCs w:val="27"/>
          <w:u w:val="single"/>
          <w:lang w:eastAsia="es-EC"/>
        </w:rPr>
      </w:pPr>
    </w:p>
    <w:p w:rsidR="006C34BC" w:rsidRDefault="006C34BC" w:rsidP="006C34BC">
      <w:pPr>
        <w:pStyle w:val="Prrafodelista"/>
        <w:spacing w:after="270" w:line="240" w:lineRule="auto"/>
        <w:jc w:val="center"/>
        <w:rPr>
          <w:rFonts w:ascii="Times" w:eastAsia="Times New Roman" w:hAnsi="Times" w:cs="Times"/>
          <w:b/>
          <w:color w:val="000000"/>
          <w:sz w:val="27"/>
          <w:szCs w:val="27"/>
          <w:u w:val="single"/>
          <w:lang w:eastAsia="es-EC"/>
        </w:rPr>
      </w:pPr>
    </w:p>
    <w:p w:rsidR="006C34BC" w:rsidRDefault="006C34BC" w:rsidP="006C34BC">
      <w:pPr>
        <w:pStyle w:val="Prrafodelista"/>
        <w:spacing w:after="270" w:line="240" w:lineRule="auto"/>
        <w:jc w:val="center"/>
        <w:rPr>
          <w:rFonts w:ascii="Times" w:eastAsia="Times New Roman" w:hAnsi="Times" w:cs="Times"/>
          <w:b/>
          <w:color w:val="000000"/>
          <w:sz w:val="27"/>
          <w:szCs w:val="27"/>
          <w:u w:val="single"/>
          <w:lang w:eastAsia="es-EC"/>
        </w:rPr>
      </w:pPr>
    </w:p>
    <w:p w:rsidR="006C34BC" w:rsidRDefault="006C34BC" w:rsidP="006C34BC">
      <w:pPr>
        <w:pStyle w:val="Prrafodelista"/>
        <w:spacing w:after="270" w:line="240" w:lineRule="auto"/>
        <w:jc w:val="center"/>
        <w:rPr>
          <w:rFonts w:ascii="Times" w:eastAsia="Times New Roman" w:hAnsi="Times" w:cs="Times"/>
          <w:b/>
          <w:color w:val="000000"/>
          <w:sz w:val="27"/>
          <w:szCs w:val="27"/>
          <w:u w:val="single"/>
          <w:lang w:eastAsia="es-EC"/>
        </w:rPr>
      </w:pPr>
    </w:p>
    <w:p w:rsidR="006C34BC" w:rsidRDefault="006C34BC" w:rsidP="006C34BC">
      <w:pPr>
        <w:pStyle w:val="Prrafodelista"/>
        <w:spacing w:after="270" w:line="240" w:lineRule="auto"/>
        <w:jc w:val="center"/>
        <w:rPr>
          <w:rFonts w:ascii="Times" w:eastAsia="Times New Roman" w:hAnsi="Times" w:cs="Times"/>
          <w:b/>
          <w:color w:val="000000"/>
          <w:sz w:val="27"/>
          <w:szCs w:val="27"/>
          <w:u w:val="single"/>
          <w:lang w:eastAsia="es-EC"/>
        </w:rPr>
      </w:pPr>
    </w:p>
    <w:p w:rsidR="006C34BC" w:rsidRDefault="006C34BC" w:rsidP="006C34BC">
      <w:pPr>
        <w:pStyle w:val="Prrafodelista"/>
        <w:spacing w:after="270" w:line="240" w:lineRule="auto"/>
        <w:jc w:val="center"/>
        <w:rPr>
          <w:rFonts w:ascii="Times" w:eastAsia="Times New Roman" w:hAnsi="Times" w:cs="Times"/>
          <w:b/>
          <w:color w:val="000000"/>
          <w:sz w:val="27"/>
          <w:szCs w:val="27"/>
          <w:u w:val="single"/>
          <w:lang w:eastAsia="es-EC"/>
        </w:rPr>
      </w:pPr>
    </w:p>
    <w:p w:rsidR="006C34BC" w:rsidRDefault="006C34BC" w:rsidP="006C34BC">
      <w:pPr>
        <w:pStyle w:val="Prrafodelista"/>
        <w:spacing w:after="270" w:line="240" w:lineRule="auto"/>
        <w:jc w:val="center"/>
        <w:rPr>
          <w:rFonts w:ascii="Times" w:eastAsia="Times New Roman" w:hAnsi="Times" w:cs="Times"/>
          <w:b/>
          <w:color w:val="000000"/>
          <w:sz w:val="27"/>
          <w:szCs w:val="27"/>
          <w:u w:val="single"/>
          <w:lang w:eastAsia="es-EC"/>
        </w:rPr>
      </w:pPr>
    </w:p>
    <w:p w:rsidR="006C34BC" w:rsidRDefault="006C34BC" w:rsidP="006C34BC">
      <w:pPr>
        <w:pStyle w:val="Prrafodelista"/>
        <w:spacing w:after="270" w:line="240" w:lineRule="auto"/>
        <w:jc w:val="center"/>
        <w:rPr>
          <w:rFonts w:ascii="Times" w:eastAsia="Times New Roman" w:hAnsi="Times" w:cs="Times"/>
          <w:b/>
          <w:color w:val="000000"/>
          <w:sz w:val="27"/>
          <w:szCs w:val="27"/>
          <w:u w:val="single"/>
          <w:lang w:eastAsia="es-EC"/>
        </w:rPr>
      </w:pPr>
    </w:p>
    <w:p w:rsidR="00E30A73" w:rsidRDefault="006C34BC">
      <w:bookmarkStart w:id="0" w:name="_GoBack"/>
      <w:bookmarkEnd w:id="0"/>
    </w:p>
    <w:sectPr w:rsidR="00E30A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4BC"/>
    <w:rsid w:val="00362F8A"/>
    <w:rsid w:val="006C34BC"/>
    <w:rsid w:val="00E772D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6BBFE-1DD7-45BD-B89A-1605FA9B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4B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34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1385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ABOGADA-ECO</dc:creator>
  <cp:keywords/>
  <dc:description/>
  <cp:lastModifiedBy>ABOGADA-ECO</cp:lastModifiedBy>
  <cp:revision>1</cp:revision>
  <dcterms:created xsi:type="dcterms:W3CDTF">2015-07-03T22:21:00Z</dcterms:created>
  <dcterms:modified xsi:type="dcterms:W3CDTF">2015-07-03T22:22:00Z</dcterms:modified>
</cp:coreProperties>
</file>